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Maya</w:t>
      </w:r>
    </w:p>
    <w:p w:rsidR="00000000" w:rsidDel="00000000" w:rsidP="00000000" w:rsidRDefault="00000000" w:rsidRPr="00000000">
      <w:pPr>
        <w:pBdr/>
        <w:contextualSpacing w:val="0"/>
        <w:rPr/>
      </w:pPr>
      <w:r w:rsidDel="00000000" w:rsidR="00000000" w:rsidRPr="00000000">
        <w:rPr>
          <w:rtl w:val="0"/>
        </w:rPr>
        <w:t xml:space="preserve">Maya is a ZUMA-esque game that boasts an array of features. Your job is to shoot in order to match cooured marbles or lightings in groups or 3 or more so you can amass as many points as you possibly can. You can cause chain reactions by creating combos and swapping balls, which will also help you get exceptional power-ups. There are chances to unlock vast maps that will increase the enjoyment even further. Can you get the maximum performance ratings in each level without the chain reaching the Mayan statue? See how you fare in Maya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